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3154E">
      <w:pPr>
        <w:pStyle w:val="8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 w14:paraId="190B12E2">
      <w:pPr>
        <w:spacing w:line="60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丹东市哲学社会科学学科带头人</w:t>
      </w:r>
    </w:p>
    <w:p w14:paraId="62255AB0">
      <w:pPr>
        <w:spacing w:line="60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考核管理办法</w:t>
      </w:r>
    </w:p>
    <w:p w14:paraId="699C2521">
      <w:pPr>
        <w:spacing w:line="60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</w:p>
    <w:p w14:paraId="4725AB82">
      <w:pPr>
        <w:spacing w:after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为加强对哲学社会科学学科带头人的管理和服务，充分发挥学科带头人的引领和带头作用，特制定本办法。</w:t>
      </w:r>
    </w:p>
    <w:p w14:paraId="24EB768A">
      <w:pPr>
        <w:spacing w:after="0"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一、考核管理对象</w:t>
      </w:r>
    </w:p>
    <w:p w14:paraId="6F9958F0">
      <w:pPr>
        <w:spacing w:after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管理期内的丹东市哲学社会科学学科带头人。</w:t>
      </w:r>
    </w:p>
    <w:p w14:paraId="5B9F6BD5">
      <w:pPr>
        <w:spacing w:after="0" w:line="600" w:lineRule="exact"/>
        <w:ind w:firstLine="640" w:firstLineChars="200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二、考核期限</w:t>
      </w:r>
    </w:p>
    <w:p w14:paraId="03CAC27C">
      <w:pPr>
        <w:spacing w:after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每一届为一个管理期，每年度考核一次（自颁发证书当月一年为第一次考核周期，以此类推）。</w:t>
      </w:r>
    </w:p>
    <w:p w14:paraId="0EE0DDBF">
      <w:pPr>
        <w:spacing w:after="0" w:line="600" w:lineRule="exact"/>
        <w:ind w:firstLine="640" w:firstLineChars="200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三、考核管理内容</w:t>
      </w:r>
    </w:p>
    <w:p w14:paraId="10CB1D57">
      <w:pPr>
        <w:spacing w:after="0" w:line="60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1.明确学科的科研方向和目标任务，提出学科发展建设规划，组织重大、重点、难点课题攻关情况。</w:t>
      </w:r>
    </w:p>
    <w:p w14:paraId="2FB74125">
      <w:pPr>
        <w:spacing w:after="0" w:line="600" w:lineRule="exact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sz w:val="32"/>
          <w:szCs w:val="32"/>
        </w:rPr>
        <w:t>2.承担市委、市政府及有关部门委托的重点课题调研和论证工作，积极参加有关重大课题研讨活动，为推动我市全面振兴全方位振兴建言献策情况。</w:t>
      </w:r>
    </w:p>
    <w:p w14:paraId="683327C9">
      <w:pPr>
        <w:spacing w:after="0" w:line="600" w:lineRule="exact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sz w:val="32"/>
          <w:szCs w:val="32"/>
        </w:rPr>
        <w:t>3.积极开展理论和学术研究，每年至少产生1项专业领域内市级以上的科研成果情况。</w:t>
      </w:r>
    </w:p>
    <w:p w14:paraId="425C4BE0">
      <w:pPr>
        <w:spacing w:after="0" w:line="600" w:lineRule="exact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sz w:val="32"/>
          <w:szCs w:val="32"/>
        </w:rPr>
        <w:t>4.积极开展社科普及宣传和咨询服务活动，每年至少作1场学术报告或科普讲座。</w:t>
      </w:r>
    </w:p>
    <w:p w14:paraId="2827638E">
      <w:pPr>
        <w:spacing w:after="0" w:line="600" w:lineRule="exact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sz w:val="32"/>
          <w:szCs w:val="32"/>
        </w:rPr>
        <w:t>5.积极培养学科骨干和后备人才，为学科建设和发展作出贡献。</w:t>
      </w:r>
    </w:p>
    <w:p w14:paraId="4992C082">
      <w:pPr>
        <w:spacing w:after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6.参加市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" w:eastAsia="仿宋_GB2312"/>
          <w:sz w:val="32"/>
          <w:szCs w:val="32"/>
        </w:rPr>
        <w:t>人才工作领导小组、市社科联举办的相关学习培训活动情况。</w:t>
      </w:r>
    </w:p>
    <w:p w14:paraId="7A48943C">
      <w:pPr>
        <w:spacing w:after="0" w:line="60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四、考核管理工作流程</w:t>
      </w:r>
    </w:p>
    <w:p w14:paraId="79626AFA">
      <w:pPr>
        <w:spacing w:after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>报送</w:t>
      </w:r>
      <w:r>
        <w:rPr>
          <w:rFonts w:ascii="仿宋_GB2312" w:hAnsi="仿宋" w:eastAsia="仿宋_GB2312"/>
          <w:b/>
          <w:sz w:val="32"/>
          <w:szCs w:val="32"/>
        </w:rPr>
        <w:t>材料</w:t>
      </w:r>
      <w:r>
        <w:rPr>
          <w:rFonts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填写《丹东市哲学</w:t>
      </w:r>
      <w:r>
        <w:rPr>
          <w:rFonts w:ascii="仿宋_GB2312" w:hAnsi="仿宋" w:eastAsia="仿宋_GB2312"/>
          <w:sz w:val="32"/>
          <w:szCs w:val="32"/>
        </w:rPr>
        <w:t>社会科学</w:t>
      </w:r>
      <w:r>
        <w:rPr>
          <w:rFonts w:hint="eastAsia" w:ascii="仿宋_GB2312" w:hAnsi="仿宋" w:eastAsia="仿宋_GB2312"/>
          <w:sz w:val="32"/>
          <w:szCs w:val="32"/>
        </w:rPr>
        <w:t>学科带头人年度考核表》，并根据要求提供考核时间范围内履行职责的相关证明材料的复印件。</w:t>
      </w:r>
    </w:p>
    <w:p w14:paraId="24C08969">
      <w:pPr>
        <w:spacing w:after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组织复核</w:t>
      </w:r>
      <w:r>
        <w:rPr>
          <w:rFonts w:hint="eastAsia" w:ascii="仿宋_GB2312" w:hAnsi="仿宋" w:eastAsia="仿宋_GB2312"/>
          <w:sz w:val="32"/>
          <w:szCs w:val="32"/>
        </w:rPr>
        <w:t>。市社科联对上报的考核材料进行复审考核，审核后报</w:t>
      </w:r>
      <w:r>
        <w:rPr>
          <w:rFonts w:ascii="仿宋_GB2312" w:hAnsi="仿宋" w:eastAsia="仿宋_GB2312"/>
          <w:sz w:val="32"/>
          <w:szCs w:val="32"/>
        </w:rPr>
        <w:t>市人才</w:t>
      </w:r>
      <w:r>
        <w:rPr>
          <w:rFonts w:hint="eastAsia" w:ascii="仿宋_GB2312" w:hAnsi="仿宋" w:eastAsia="仿宋_GB2312"/>
          <w:sz w:val="32"/>
          <w:szCs w:val="32"/>
        </w:rPr>
        <w:t>工作</w:t>
      </w:r>
      <w:r>
        <w:rPr>
          <w:rFonts w:ascii="仿宋_GB2312" w:hAnsi="仿宋" w:eastAsia="仿宋_GB2312"/>
          <w:sz w:val="32"/>
          <w:szCs w:val="32"/>
        </w:rPr>
        <w:t>领导小组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0149F25A">
      <w:pPr>
        <w:spacing w:after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</w:rPr>
        <w:t>结果运用</w:t>
      </w:r>
      <w:r>
        <w:rPr>
          <w:rFonts w:hint="eastAsia" w:ascii="仿宋_GB2312" w:hAnsi="仿宋" w:eastAsia="仿宋_GB2312"/>
          <w:sz w:val="32"/>
          <w:szCs w:val="32"/>
        </w:rPr>
        <w:t>。考核合格人员在</w:t>
      </w:r>
      <w:r>
        <w:rPr>
          <w:rFonts w:ascii="仿宋_GB2312" w:hAnsi="仿宋" w:eastAsia="仿宋_GB2312"/>
          <w:sz w:val="32"/>
          <w:szCs w:val="32"/>
        </w:rPr>
        <w:t>国家和省各类评先选优和项目支持上</w:t>
      </w:r>
      <w:r>
        <w:rPr>
          <w:rFonts w:hint="eastAsia" w:ascii="仿宋_GB2312" w:hAnsi="仿宋" w:eastAsia="仿宋_GB2312"/>
          <w:sz w:val="32"/>
          <w:szCs w:val="32"/>
        </w:rPr>
        <w:t>优先</w:t>
      </w:r>
      <w:r>
        <w:rPr>
          <w:rFonts w:ascii="仿宋_GB2312" w:hAnsi="仿宋" w:eastAsia="仿宋_GB2312"/>
          <w:sz w:val="32"/>
          <w:szCs w:val="32"/>
        </w:rPr>
        <w:t>推荐，并</w:t>
      </w:r>
      <w:r>
        <w:rPr>
          <w:rFonts w:hint="eastAsia" w:ascii="仿宋_GB2312" w:hAnsi="仿宋" w:eastAsia="仿宋_GB2312"/>
          <w:sz w:val="32"/>
          <w:szCs w:val="32"/>
        </w:rPr>
        <w:t>享受相应资料津贴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。凡不参加年度考核的人员，本年度资料</w:t>
      </w:r>
      <w:r>
        <w:rPr>
          <w:rFonts w:ascii="仿宋_GB2312" w:hAnsi="仿宋" w:eastAsia="仿宋_GB2312"/>
          <w:sz w:val="32"/>
          <w:szCs w:val="32"/>
        </w:rPr>
        <w:t>津贴取消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0368FC9B">
      <w:pPr>
        <w:spacing w:after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</w:p>
    <w:p w14:paraId="1E301C37">
      <w:pPr>
        <w:spacing w:after="0" w:line="600" w:lineRule="exact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 w:cs="宋体"/>
          <w:color w:val="FF0000"/>
          <w:sz w:val="32"/>
          <w:szCs w:val="32"/>
        </w:rPr>
        <w:t>  </w:t>
      </w:r>
    </w:p>
    <w:p w14:paraId="241554BE">
      <w:pPr>
        <w:adjustRightInd/>
        <w:snapToGrid/>
        <w:spacing w:after="0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C4AF9"/>
    <w:rsid w:val="000C4AF9"/>
    <w:rsid w:val="00361CEB"/>
    <w:rsid w:val="003866E9"/>
    <w:rsid w:val="00567A05"/>
    <w:rsid w:val="00592EF6"/>
    <w:rsid w:val="005E09F7"/>
    <w:rsid w:val="00653970"/>
    <w:rsid w:val="006A3627"/>
    <w:rsid w:val="006D61CB"/>
    <w:rsid w:val="006F6040"/>
    <w:rsid w:val="00707114"/>
    <w:rsid w:val="00776281"/>
    <w:rsid w:val="00792871"/>
    <w:rsid w:val="00866B33"/>
    <w:rsid w:val="0099146E"/>
    <w:rsid w:val="00AA1B5C"/>
    <w:rsid w:val="00B9352E"/>
    <w:rsid w:val="00C710EC"/>
    <w:rsid w:val="00D40023"/>
    <w:rsid w:val="00DE1A78"/>
    <w:rsid w:val="00F71392"/>
    <w:rsid w:val="00FD0DCC"/>
    <w:rsid w:val="00FF5B84"/>
    <w:rsid w:val="2B02591A"/>
    <w:rsid w:val="443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620</Words>
  <Characters>632</Characters>
  <Lines>4</Lines>
  <Paragraphs>1</Paragraphs>
  <TotalTime>37</TotalTime>
  <ScaleCrop>false</ScaleCrop>
  <LinksUpToDate>false</LinksUpToDate>
  <CharactersWithSpaces>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2020-07-14T07:55:00Z</dcterms:created>
  <dc:creator>Lenovo</dc:creator>
  <cp:lastModifiedBy>电锯霍夫曼</cp:lastModifiedBy>
  <dcterms:modified xsi:type="dcterms:W3CDTF">2024-10-09T08:11:15Z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722EEFD71F8F494A83A498E04240925C_12</vt:lpwstr>
  </property>
</Properties>
</file>